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15B" w:rsidRPr="0055315B" w:rsidRDefault="0055315B">
      <w:pPr>
        <w:rPr>
          <w:rFonts w:ascii="Times New Roman" w:hAnsi="Times New Roman"/>
          <w:b/>
        </w:rPr>
      </w:pPr>
      <w:r w:rsidRPr="0055315B">
        <w:rPr>
          <w:rFonts w:ascii="Times New Roman" w:hAnsi="Times New Roman"/>
          <w:b/>
        </w:rPr>
        <w:t>Artifacts:</w:t>
      </w:r>
    </w:p>
    <w:p w:rsidR="0055315B" w:rsidRDefault="0055315B"/>
    <w:p w:rsidR="0055315B" w:rsidRDefault="0055315B">
      <w:r>
        <w:t xml:space="preserve">1.  </w:t>
      </w:r>
    </w:p>
    <w:p w:rsidR="0055315B" w:rsidRDefault="0055315B"/>
    <w:p w:rsidR="0055315B" w:rsidRDefault="0055315B">
      <w:r>
        <w:rPr>
          <w:noProof/>
        </w:rPr>
        <w:drawing>
          <wp:inline distT="0" distB="0" distL="0" distR="0">
            <wp:extent cx="3903704" cy="2958140"/>
            <wp:effectExtent l="25400" t="0" r="7896" b="0"/>
            <wp:docPr id="5" name="Picture 5" descr="urrency from Barbad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rrency from Barbados"/>
                    <pic:cNvPicPr>
                      <a:picLocks noChangeAspect="1" noChangeArrowheads="1"/>
                    </pic:cNvPicPr>
                  </pic:nvPicPr>
                  <pic:blipFill>
                    <a:blip r:embed="rId4"/>
                    <a:srcRect/>
                    <a:stretch>
                      <a:fillRect/>
                    </a:stretch>
                  </pic:blipFill>
                  <pic:spPr bwMode="auto">
                    <a:xfrm>
                      <a:off x="0" y="0"/>
                      <a:ext cx="3908002" cy="2961397"/>
                    </a:xfrm>
                    <a:prstGeom prst="rect">
                      <a:avLst/>
                    </a:prstGeom>
                    <a:noFill/>
                    <a:ln w="9525">
                      <a:noFill/>
                      <a:miter lim="800000"/>
                      <a:headEnd/>
                      <a:tailEnd/>
                    </a:ln>
                  </pic:spPr>
                </pic:pic>
              </a:graphicData>
            </a:graphic>
          </wp:inline>
        </w:drawing>
      </w:r>
    </w:p>
    <w:p w:rsidR="0055315B" w:rsidRDefault="0055315B">
      <w:pPr>
        <w:rPr>
          <w:rStyle w:val="Strong"/>
        </w:rPr>
      </w:pPr>
    </w:p>
    <w:p w:rsidR="0055315B" w:rsidRDefault="0055315B">
      <w:pPr>
        <w:rPr>
          <w:rFonts w:ascii="Times New Roman" w:hAnsi="Times New Roman"/>
        </w:rPr>
      </w:pPr>
      <w:r w:rsidRPr="0055315B">
        <w:rPr>
          <w:rStyle w:val="Strong"/>
          <w:rFonts w:ascii="Times New Roman" w:hAnsi="Times New Roman"/>
          <w:b w:val="0"/>
        </w:rPr>
        <w:t>Gold Coin</w:t>
      </w:r>
      <w:r w:rsidRPr="0055315B">
        <w:rPr>
          <w:rFonts w:ascii="Times New Roman" w:hAnsi="Times New Roman"/>
          <w:b/>
        </w:rPr>
        <w:t>:</w:t>
      </w:r>
      <w:r w:rsidRPr="0055315B">
        <w:rPr>
          <w:rFonts w:ascii="Times New Roman" w:hAnsi="Times New Roman"/>
        </w:rPr>
        <w:t xml:space="preserve"> This may be used to show students a form currency that is no longer used in the Caribbean.</w:t>
      </w:r>
    </w:p>
    <w:p w:rsidR="0055315B" w:rsidRDefault="0055315B">
      <w:pPr>
        <w:rPr>
          <w:rFonts w:ascii="Times New Roman" w:hAnsi="Times New Roman"/>
        </w:rPr>
      </w:pPr>
    </w:p>
    <w:p w:rsidR="0055315B" w:rsidRDefault="0055315B">
      <w:pPr>
        <w:rPr>
          <w:rFonts w:ascii="Times New Roman" w:hAnsi="Times New Roman"/>
        </w:rPr>
      </w:pPr>
      <w:r>
        <w:rPr>
          <w:rFonts w:ascii="Times New Roman" w:hAnsi="Times New Roman"/>
        </w:rPr>
        <w:t xml:space="preserve">2.  </w:t>
      </w:r>
    </w:p>
    <w:p w:rsidR="0055315B" w:rsidRDefault="0055315B">
      <w:pPr>
        <w:rPr>
          <w:rFonts w:ascii="Times New Roman" w:hAnsi="Times New Roman"/>
        </w:rPr>
      </w:pPr>
    </w:p>
    <w:p w:rsidR="0055315B" w:rsidRDefault="0055315B">
      <w:pPr>
        <w:rPr>
          <w:rFonts w:ascii="Times New Roman" w:hAnsi="Times New Roman"/>
        </w:rPr>
      </w:pPr>
    </w:p>
    <w:p w:rsidR="0055315B" w:rsidRPr="0055315B" w:rsidRDefault="0055315B">
      <w:pPr>
        <w:rPr>
          <w:rFonts w:ascii="Times New Roman" w:hAnsi="Times New Roman"/>
        </w:rPr>
      </w:pPr>
      <w:r w:rsidRPr="0055315B">
        <w:rPr>
          <w:rFonts w:ascii="Times New Roman" w:hAnsi="Times New Roman"/>
          <w:noProof/>
        </w:rPr>
        <w:drawing>
          <wp:inline distT="0" distB="0" distL="0" distR="0">
            <wp:extent cx="2489200" cy="2489200"/>
            <wp:effectExtent l="25400" t="0" r="0" b="0"/>
            <wp:docPr id="3" name="Picture 2" descr="rom the 1600s to the 1700s the Caribbean was filled with pirates. They were in search for jewelry, silver, linens, sugar, spices, and other goods. Contrary to common belief, the treasure was rarely bur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m the 1600s to the 1700s the Caribbean was filled with pirates. They were in search for jewelry, silver, linens, sugar, spices, and other goods. Contrary to common belief, the treasure was rarely buried."/>
                    <pic:cNvPicPr>
                      <a:picLocks noChangeAspect="1" noChangeArrowheads="1"/>
                    </pic:cNvPicPr>
                  </pic:nvPicPr>
                  <pic:blipFill>
                    <a:blip r:embed="rId5"/>
                    <a:srcRect/>
                    <a:stretch>
                      <a:fillRect/>
                    </a:stretch>
                  </pic:blipFill>
                  <pic:spPr bwMode="auto">
                    <a:xfrm>
                      <a:off x="0" y="0"/>
                      <a:ext cx="2489200" cy="2489200"/>
                    </a:xfrm>
                    <a:prstGeom prst="rect">
                      <a:avLst/>
                    </a:prstGeom>
                    <a:noFill/>
                    <a:ln w="9525">
                      <a:noFill/>
                      <a:miter lim="800000"/>
                      <a:headEnd/>
                      <a:tailEnd/>
                    </a:ln>
                  </pic:spPr>
                </pic:pic>
              </a:graphicData>
            </a:graphic>
          </wp:inline>
        </w:drawing>
      </w:r>
    </w:p>
    <w:p w:rsidR="006A04E0" w:rsidRPr="0055315B" w:rsidRDefault="0055315B">
      <w:pPr>
        <w:rPr>
          <w:rFonts w:ascii="Times New Roman" w:hAnsi="Times New Roman"/>
        </w:rPr>
      </w:pPr>
      <w:r w:rsidRPr="0055315B">
        <w:rPr>
          <w:rFonts w:ascii="Times New Roman" w:hAnsi="Times New Roman"/>
        </w:rPr>
        <w:t xml:space="preserve">Treasure </w:t>
      </w:r>
      <w:r>
        <w:rPr>
          <w:rFonts w:ascii="Times New Roman" w:hAnsi="Times New Roman"/>
        </w:rPr>
        <w:t>M</w:t>
      </w:r>
      <w:r w:rsidRPr="0055315B">
        <w:rPr>
          <w:rFonts w:ascii="Times New Roman" w:hAnsi="Times New Roman"/>
        </w:rPr>
        <w:t>ap: Students can go on a treasure hunt using the map and the treasure can be placed in a treasure chest.</w:t>
      </w:r>
    </w:p>
    <w:sectPr w:rsidR="006A04E0" w:rsidRPr="0055315B" w:rsidSect="006939B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5315B"/>
    <w:rsid w:val="0055315B"/>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4E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55315B"/>
    <w:rPr>
      <w:b/>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Macintosh Word</Application>
  <DocSecurity>0</DocSecurity>
  <Lines>1</Lines>
  <Paragraphs>1</Paragraphs>
  <ScaleCrop>false</ScaleCrop>
  <Company>University of Central Florida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Rebecca Holman</cp:lastModifiedBy>
  <cp:revision>1</cp:revision>
  <dcterms:created xsi:type="dcterms:W3CDTF">2010-11-22T02:30:00Z</dcterms:created>
  <dcterms:modified xsi:type="dcterms:W3CDTF">2010-11-22T02:36:00Z</dcterms:modified>
</cp:coreProperties>
</file>